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were working on interactables objects and how the user will interact with them and we have to do different test but now they are working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user story did have the proper points allocated for it.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Yes, we have been working on the project.</w:t>
      </w:r>
    </w:p>
    <w:p w:rsidR="00000000" w:rsidDel="00000000" w:rsidP="00000000" w:rsidRDefault="00000000" w:rsidRPr="00000000" w14:paraId="0000000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everyone attend each of the meetings for the Sprint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members of the group have attended all the meetings.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Was there any work done on the product?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Yes, some interactables objects</w:t>
      </w:r>
    </w:p>
    <w:p w:rsidR="00000000" w:rsidDel="00000000" w:rsidP="00000000" w:rsidRDefault="00000000" w:rsidRPr="00000000" w14:paraId="0000001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Communication between members.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We need to be working full force on the product, and make sure that we are working on the task assigned to us.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Address bugs with interactable objects.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lineRule="auto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Lb9g5nGDB5Q+LZENELfCF7yiKw==">AMUW2mV0zsXI2UZuNxJkUbRAh0x90qGlXnV/3yXXKOW1frX/TIZgei+BXxlFxAsSK86F9NMFaNPc4mnJ5dbJ/n8pAbOJzGXW63zwsVZwPK4YFhGOZxstzq4=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